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165225" cy="720725"/>
            <wp:effectExtent l="19050" t="0" r="0" b="0"/>
            <wp:docPr id="2" name="图片 0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4" cy="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良好农业规范认证农场调查表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（畜禽养殖）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申请单位（盖章）：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360" w:lineRule="auto"/>
        <w:ind w:firstLine="800" w:firstLineChars="250"/>
        <w:rPr>
          <w:b/>
          <w:sz w:val="44"/>
          <w:szCs w:val="44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 xml:space="preserve">550008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 意 事 项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本表仅适用于</w:t>
      </w:r>
      <w:r>
        <w:rPr>
          <w:rFonts w:hint="eastAsia" w:ascii="宋体" w:hAnsi="宋体"/>
          <w:sz w:val="28"/>
          <w:szCs w:val="28"/>
          <w:lang w:val="en-US" w:eastAsia="zh-CN"/>
        </w:rPr>
        <w:t>畜禽养殖</w:t>
      </w:r>
      <w:r>
        <w:rPr>
          <w:rFonts w:hint="eastAsia" w:ascii="宋体" w:hAnsi="宋体"/>
          <w:sz w:val="28"/>
          <w:szCs w:val="28"/>
        </w:rPr>
        <w:t>及其产品简单处理。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本表无法人（负责人、内检员）签字和单位盖章均视为无效。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本表涂改后无确认章（或签字）无效。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/”</w:t>
      </w:r>
      <w:r>
        <w:rPr>
          <w:rFonts w:hint="eastAsia" w:ascii="宋体" w:hAnsi="宋体"/>
          <w:sz w:val="28"/>
          <w:szCs w:val="28"/>
        </w:rPr>
        <w:t>表示，若因故无法填写时，应注明原因。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填报数据一律用阿拉伯数字，文字说明一律用汉字。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ind w:left="420"/>
        <w:jc w:val="center"/>
        <w:rPr>
          <w:rFonts w:eastAsia="黑体"/>
          <w:bCs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第一部分  基本情况</w:t>
      </w:r>
    </w:p>
    <w:p>
      <w:pPr>
        <w:spacing w:line="360" w:lineRule="auto"/>
        <w:rPr>
          <w:rFonts w:hint="eastAsia" w:ascii="黑体" w:eastAsia="黑体"/>
          <w:bCs/>
          <w:color w:val="000000"/>
          <w:szCs w:val="21"/>
        </w:rPr>
      </w:pPr>
      <w:r>
        <w:rPr>
          <w:rFonts w:hint="eastAsia" w:ascii="黑体" w:eastAsia="黑体"/>
          <w:bCs/>
          <w:color w:val="000000"/>
          <w:szCs w:val="21"/>
        </w:rPr>
        <w:t>1</w:t>
      </w:r>
      <w:r>
        <w:rPr>
          <w:rFonts w:hint="eastAsia" w:ascii="黑体" w:eastAsia="黑体"/>
          <w:bCs/>
          <w:color w:val="000000"/>
          <w:szCs w:val="21"/>
          <w:lang w:eastAsia="zh-CN"/>
        </w:rPr>
        <w:t>、</w:t>
      </w:r>
      <w:r>
        <w:rPr>
          <w:rFonts w:hint="eastAsia" w:ascii="黑体" w:eastAsia="黑体"/>
          <w:bCs/>
          <w:color w:val="000000"/>
          <w:szCs w:val="21"/>
        </w:rPr>
        <w:t>生产企业与生产单元</w:t>
      </w:r>
    </w:p>
    <w:tbl>
      <w:tblPr>
        <w:tblStyle w:val="2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583"/>
        <w:gridCol w:w="1220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252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生产单元（养殖场）名称</w:t>
            </w:r>
          </w:p>
        </w:tc>
        <w:tc>
          <w:tcPr>
            <w:tcW w:w="733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生产单元（养殖场）地址</w:t>
            </w:r>
          </w:p>
        </w:tc>
        <w:tc>
          <w:tcPr>
            <w:tcW w:w="7333" w:type="dxa"/>
            <w:gridSpan w:val="3"/>
            <w:vAlign w:val="center"/>
          </w:tcPr>
          <w:p>
            <w:pPr>
              <w:spacing w:line="360" w:lineRule="auto"/>
              <w:ind w:firstLine="840" w:firstLineChars="400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生产</w:t>
            </w: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电话/手机</w:t>
            </w:r>
          </w:p>
        </w:tc>
        <w:tc>
          <w:tcPr>
            <w:tcW w:w="35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hAnsi="宋体" w:eastAsia="黑体"/>
          <w:bCs/>
          <w:szCs w:val="24"/>
        </w:rPr>
      </w:pPr>
      <w:r>
        <w:rPr>
          <w:rFonts w:hint="eastAsia" w:ascii="黑体" w:eastAsia="黑体"/>
          <w:color w:val="000000"/>
        </w:rPr>
        <w:t>2</w:t>
      </w:r>
      <w:r>
        <w:rPr>
          <w:rFonts w:hint="eastAsia" w:ascii="黑体" w:eastAsia="黑体"/>
          <w:color w:val="000000"/>
          <w:lang w:val="en-US" w:eastAsia="zh-CN"/>
        </w:rPr>
        <w:t>、</w:t>
      </w:r>
      <w:r>
        <w:rPr>
          <w:rFonts w:hint="eastAsia" w:ascii="黑体" w:eastAsia="黑体"/>
          <w:color w:val="000000"/>
        </w:rPr>
        <w:t>生产组织模式</w:t>
      </w:r>
    </w:p>
    <w:tbl>
      <w:tblPr>
        <w:tblStyle w:val="24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9817" w:type="dxa"/>
            <w:vAlign w:val="top"/>
          </w:tcPr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2.1 生产组织模式：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position w:val="0"/>
              </w:rPr>
              <w:t xml:space="preserve"> </w:t>
            </w:r>
            <w:r>
              <w:rPr>
                <w:rFonts w:hint="eastAsia" w:ascii="宋体" w:hAnsi="宋体"/>
                <w:color w:val="000000"/>
                <w:position w:val="-12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2.2认证委托人（申请单位）与生产单元的关系：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自有    □委托生产    □其他，</w:t>
            </w:r>
            <w:r>
              <w:rPr>
                <w:rFonts w:hint="eastAsia"/>
              </w:rPr>
              <w:t>请描述：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/>
              </w:rPr>
              <w:t xml:space="preserve">    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/>
        </w:rPr>
        <w:t>3</w:t>
      </w:r>
      <w:r>
        <w:rPr>
          <w:rFonts w:hint="eastAsia" w:ascii="黑体" w:eastAsia="黑体"/>
          <w:color w:val="000000"/>
          <w:lang w:val="en-US" w:eastAsia="zh-CN"/>
        </w:rPr>
        <w:t>、生产单元生态环境</w:t>
      </w:r>
    </w:p>
    <w:tbl>
      <w:tblPr>
        <w:tblStyle w:val="24"/>
        <w:tblW w:w="9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6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6" w:type="dxa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bCs/>
                <w:szCs w:val="21"/>
              </w:rPr>
              <w:t>养殖</w:t>
            </w:r>
            <w:r>
              <w:rPr>
                <w:rFonts w:hint="eastAsia"/>
                <w:bCs/>
                <w:szCs w:val="21"/>
              </w:rPr>
              <w:t>场</w:t>
            </w:r>
            <w:r>
              <w:rPr>
                <w:rFonts w:ascii="宋体" w:hAnsi="宋体"/>
                <w:szCs w:val="21"/>
              </w:rPr>
              <w:t>周围</w:t>
            </w:r>
            <w:r>
              <w:rPr>
                <w:rFonts w:hint="eastAsia" w:ascii="宋体" w:hAnsi="宋体"/>
                <w:szCs w:val="21"/>
              </w:rPr>
              <w:t>是否有工矿区</w:t>
            </w:r>
            <w:r>
              <w:rPr>
                <w:rFonts w:ascii="宋体" w:hAnsi="宋体"/>
                <w:szCs w:val="21"/>
              </w:rPr>
              <w:t>、化工厂、</w:t>
            </w:r>
            <w:r>
              <w:rPr>
                <w:rFonts w:hint="eastAsia" w:ascii="宋体" w:hAnsi="宋体"/>
                <w:szCs w:val="21"/>
              </w:rPr>
              <w:t>垃圾场</w:t>
            </w:r>
            <w:r>
              <w:rPr>
                <w:rFonts w:ascii="宋体" w:hAnsi="宋体"/>
                <w:szCs w:val="21"/>
              </w:rPr>
              <w:t>等潜在污染源</w:t>
            </w:r>
            <w:r>
              <w:rPr>
                <w:rFonts w:hint="eastAsia" w:ascii="宋体" w:hAnsi="宋体"/>
                <w:szCs w:val="21"/>
              </w:rPr>
              <w:t>？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586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养殖场的边界是否清晰？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6" w:type="dxa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流入养殖</w:t>
            </w:r>
            <w:r>
              <w:rPr>
                <w:rFonts w:hint="eastAsia" w:ascii="宋体" w:hAnsi="宋体"/>
                <w:szCs w:val="21"/>
              </w:rPr>
              <w:t>场</w:t>
            </w:r>
            <w:r>
              <w:rPr>
                <w:rFonts w:ascii="宋体" w:hAnsi="宋体"/>
                <w:szCs w:val="21"/>
              </w:rPr>
              <w:t>的地表径流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含有工业、农业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生活污染物</w:t>
            </w:r>
            <w:r>
              <w:rPr>
                <w:rFonts w:hint="eastAsia" w:ascii="宋体" w:hAnsi="宋体"/>
                <w:szCs w:val="21"/>
              </w:rPr>
              <w:t>？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6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养殖场污染物排放是否符合GB18596的规定？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4、GAP认证历史</w:t>
      </w:r>
    </w:p>
    <w:tbl>
      <w:tblPr>
        <w:tblStyle w:val="2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07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此前是否通过其他认证机构的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GAP</w:t>
            </w:r>
            <w:r>
              <w:rPr>
                <w:rFonts w:hint="eastAsia" w:ascii="宋体" w:hAnsi="宋体"/>
                <w:szCs w:val="21"/>
              </w:rPr>
              <w:t>认证</w:t>
            </w: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证书有效期：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证书级别：□一级认证   □二级认证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认证选项：□生产经营者  □生产经营者组织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注册号：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证书号码：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50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int="eastAsia" w:hAnsi="宋体"/>
                <w:szCs w:val="21"/>
                <w:lang w:val="en-US" w:eastAsia="zh-CN"/>
              </w:rPr>
              <w:t>GAP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int="eastAsia" w:hAnsi="宋体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被拒绝/撤销认证原因：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</w:tc>
      </w:tr>
    </w:tbl>
    <w:p>
      <w:pPr>
        <w:spacing w:before="120" w:beforeLines="50" w:after="120" w:afterLines="50"/>
        <w:jc w:val="center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</w:rPr>
        <w:t>第二部分  养殖生产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1、申请养殖规模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养殖品种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年度养殖总量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饲养周期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年出栏量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是否申请认证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5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同一生产管理单元是否存在平行生产：□是  □否。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是否外购同种产品，是否存在有平行所有权：□是  □否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2、圈舍和运动场</w:t>
      </w:r>
    </w:p>
    <w:tbl>
      <w:tblPr>
        <w:tblStyle w:val="24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59"/>
        <w:gridCol w:w="2687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圈舍编号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畜禽名称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圈舍面积（</w:t>
            </w:r>
            <w:r>
              <w:rPr>
                <w:rFonts w:hint="eastAsia"/>
                <w:lang w:val="en-US"/>
              </w:rPr>
              <w:t>m</w:t>
            </w:r>
            <w:r>
              <w:rPr>
                <w:rFonts w:hint="eastAsia"/>
                <w:vertAlign w:val="superscript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室外面积（</w:t>
            </w:r>
            <w:r>
              <w:rPr>
                <w:rFonts w:hint="eastAsia"/>
                <w:lang w:val="en-US"/>
              </w:rPr>
              <w:t>m</w:t>
            </w:r>
            <w:r>
              <w:rPr>
                <w:rFonts w:hint="eastAsia"/>
                <w:vertAlign w:val="superscript"/>
                <w:lang w:val="en-US"/>
              </w:rPr>
              <w:t>2</w:t>
            </w:r>
            <w:r>
              <w:rPr>
                <w:rFonts w:hint="eastAsia"/>
              </w:rPr>
              <w:t>/只或</w:t>
            </w:r>
            <w:r>
              <w:rPr>
                <w:rFonts w:hint="eastAsia"/>
                <w:lang w:val="en-US"/>
              </w:rPr>
              <w:t>m</w:t>
            </w:r>
            <w:r>
              <w:rPr>
                <w:rFonts w:hint="eastAsia"/>
                <w:vertAlign w:val="superscript"/>
                <w:lang w:val="en-US"/>
              </w:rPr>
              <w:t>2</w:t>
            </w:r>
            <w:r>
              <w:rPr>
                <w:rFonts w:hint="eastAsia"/>
              </w:rPr>
              <w:t>/头）</w:t>
            </w:r>
          </w:p>
        </w:tc>
        <w:tc>
          <w:tcPr>
            <w:tcW w:w="265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lang w:val="en-US" w:eastAsia="zh-CN"/>
              </w:rPr>
              <w:t>最大存栏量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52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82" w:type="dxa"/>
            <w:gridSpan w:val="5"/>
            <w:vAlign w:val="center"/>
          </w:tcPr>
          <w:p>
            <w:pPr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3、饲料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989"/>
        <w:gridCol w:w="810"/>
        <w:gridCol w:w="193"/>
        <w:gridCol w:w="717"/>
        <w:gridCol w:w="1275"/>
        <w:gridCol w:w="1565"/>
        <w:gridCol w:w="428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3.1外购全价料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全价料的种类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供货单位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是否有生产许可证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年购买量</w:t>
            </w:r>
          </w:p>
        </w:tc>
        <w:tc>
          <w:tcPr>
            <w:tcW w:w="19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饲料中加入药品种类和名称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3.2自制全价料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自产料种类</w:t>
            </w:r>
          </w:p>
        </w:tc>
        <w:tc>
          <w:tcPr>
            <w:tcW w:w="1992" w:type="dxa"/>
            <w:gridSpan w:val="3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该饲料配料成分和比例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加工工艺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饲料中加入药品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种类和名称</w:t>
            </w:r>
          </w:p>
        </w:tc>
        <w:tc>
          <w:tcPr>
            <w:tcW w:w="199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年生产量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3.3自制配合饲料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主要原料名称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良好农业认证证书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产品检测报告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是否和购买批次相符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□是  □否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□有  □无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□是  □否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□有  □无</w:t>
            </w:r>
          </w:p>
        </w:tc>
        <w:tc>
          <w:tcPr>
            <w:tcW w:w="3986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3.4饲料仓库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仓库名称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储藏地点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储藏方法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场内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场外</w:t>
            </w:r>
          </w:p>
        </w:tc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1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421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4、畜禽繁育与引入</w:t>
      </w:r>
    </w:p>
    <w:tbl>
      <w:tblPr>
        <w:tblStyle w:val="24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529"/>
        <w:gridCol w:w="4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.1</w:t>
            </w:r>
            <w:r>
              <w:rPr>
                <w:rFonts w:hint="eastAsia"/>
              </w:rPr>
              <w:t>是否引入</w:t>
            </w:r>
            <w:r>
              <w:rPr>
                <w:rFonts w:hint="eastAsia"/>
                <w:lang w:val="en-US" w:eastAsia="zh-CN"/>
              </w:rPr>
              <w:t>通过GAP认证的</w:t>
            </w:r>
            <w:r>
              <w:rPr>
                <w:rFonts w:hint="eastAsia"/>
              </w:rPr>
              <w:t>畜禽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hAnsi="Times New Roman" w:eastAsia="宋体" w:cs="Times New Roman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□</w:t>
            </w:r>
            <w:r>
              <w:rPr>
                <w:rFonts w:hint="eastAsia" w:hAnsi="Times New Roman" w:eastAsia="宋体" w:cs="Times New Roman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lang w:val="en-US"/>
              </w:rPr>
            </w:pPr>
            <w:r>
              <w:rPr>
                <w:rFonts w:hint="eastAsia" w:cs="宋体"/>
              </w:rPr>
              <w:t>品种</w:t>
            </w:r>
          </w:p>
        </w:tc>
        <w:tc>
          <w:tcPr>
            <w:tcW w:w="2529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lang w:val="en-US"/>
              </w:rPr>
            </w:pPr>
            <w:r>
              <w:rPr>
                <w:rFonts w:hint="eastAsia"/>
                <w:bCs/>
                <w:szCs w:val="14"/>
              </w:rPr>
              <w:t>数量（头</w:t>
            </w:r>
            <w:r>
              <w:rPr>
                <w:rFonts w:hint="eastAsia"/>
                <w:bCs/>
                <w:szCs w:val="14"/>
                <w:lang w:val="en-US"/>
              </w:rPr>
              <w:t>/只）</w:t>
            </w:r>
          </w:p>
        </w:tc>
        <w:tc>
          <w:tcPr>
            <w:tcW w:w="45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lang w:val="en-US"/>
              </w:rPr>
            </w:pPr>
            <w:r>
              <w:rPr>
                <w:rFonts w:hint="eastAsia"/>
                <w:bCs/>
                <w:szCs w:val="14"/>
              </w:rPr>
              <w:t>到场月龄/周龄</w:t>
            </w:r>
            <w:r>
              <w:rPr>
                <w:rFonts w:hint="eastAsia"/>
                <w:bCs/>
                <w:szCs w:val="14"/>
                <w:lang w:val="en-US"/>
              </w:rPr>
              <w:t>/</w:t>
            </w:r>
            <w:r>
              <w:rPr>
                <w:rFonts w:hint="eastAsia"/>
                <w:bCs/>
                <w:szCs w:val="14"/>
              </w:rPr>
              <w:t>日龄（引入时）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842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  <w:tc>
          <w:tcPr>
            <w:tcW w:w="2529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  <w:tc>
          <w:tcPr>
            <w:tcW w:w="4581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  <w:tc>
          <w:tcPr>
            <w:tcW w:w="2529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  <w:tc>
          <w:tcPr>
            <w:tcW w:w="4581" w:type="dxa"/>
            <w:vAlign w:val="top"/>
          </w:tcPr>
          <w:p>
            <w:pPr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4.2畜禽繁育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本养殖场采取何种繁殖方式？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自然繁殖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人工受精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胚胎移植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克隆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激素促进畜禽排卵和分娩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其他人工或辅助性繁殖技术，请描述：</w:t>
            </w:r>
            <w:r>
              <w:rPr>
                <w:rFonts w:hint="eastAsia" w:ascii="宋体" w:hAnsi="宋体"/>
                <w:u w:val="single"/>
              </w:rPr>
              <w:t>　　　　　　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u w:val="single"/>
              </w:rPr>
              <w:t>　　　　　　　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4.3畜禽群体/个体的识别方式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2" w:type="dxa"/>
            <w:gridSpan w:val="3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请描述具体措施：</w:t>
            </w:r>
            <w:r>
              <w:rPr>
                <w:rFonts w:hint="eastAsia" w:ascii="宋体" w:hAnsi="宋体"/>
                <w:u w:val="single"/>
              </w:rPr>
              <w:t>　　　　　　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u w:val="single"/>
              </w:rPr>
              <w:t>　　　　　　　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5、疾病防治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89"/>
        <w:gridCol w:w="1130"/>
        <w:gridCol w:w="773"/>
        <w:gridCol w:w="587"/>
        <w:gridCol w:w="1405"/>
        <w:gridCol w:w="1075"/>
        <w:gridCol w:w="90"/>
        <w:gridCol w:w="828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5.1兽医师与技术员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兽医/技术员姓名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993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5.2免疫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免疫程序的法律依据：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疫苗种类</w:t>
            </w: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防疫范围</w:t>
            </w: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应用范围</w:t>
            </w: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免疫方式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79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80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11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5.3非治疗性手术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/>
              </w:rPr>
              <w:t>养殖品种是否需要采取以下非治疗性手术？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  <w:r>
              <w:rPr>
                <w:rFonts w:hint="eastAsia" w:ascii="宋体" w:hAnsi="宋体"/>
              </w:rPr>
              <w:t>，如是，请选择：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物理阉割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断角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断牙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犬牙钝化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断尾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剪羽  □断喙  □断趾  □烙翅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□其他，请描述：</w:t>
            </w:r>
            <w:r>
              <w:rPr>
                <w:rFonts w:hint="eastAsia"/>
                <w:u w:val="single"/>
                <w:lang w:val="en-US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5.4疾病防治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.1是否根据养殖场当地特点选择适应性强、抗性强的品种进行饲养？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.2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养殖场内环境卫生是否良好？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请描述清洁方式和清洁剂</w:t>
            </w:r>
            <w:r>
              <w:rPr>
                <w:rFonts w:hint="eastAsia"/>
                <w:lang w:val="en-US" w:eastAsia="zh-CN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  <w:lang w:val="en-US"/>
              </w:rPr>
              <w:t xml:space="preserve">   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/>
              </w:rPr>
              <w:t xml:space="preserve">   </w:t>
            </w:r>
            <w:r>
              <w:rPr>
                <w:rFonts w:hint="eastAsia"/>
              </w:rPr>
              <w:t>请描述消毒方式和消毒剂</w:t>
            </w:r>
            <w:r>
              <w:rPr>
                <w:rFonts w:hint="eastAsia"/>
                <w:lang w:val="en-US" w:eastAsia="zh-CN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  <w:lang w:val="en-US"/>
              </w:rPr>
              <w:t xml:space="preserve">   </w:t>
            </w:r>
          </w:p>
          <w:p>
            <w:pPr>
              <w:spacing w:line="36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在畜禽舍使用消毒剂时，是否将畜禽迁出？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否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不涉及</w:t>
            </w:r>
          </w:p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  <w:lang w:val="en-US"/>
              </w:rPr>
              <w:t>.3 是否定期清理畜禽粪便：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  <w:r>
              <w:rPr>
                <w:rFonts w:hint="eastAsia"/>
              </w:rPr>
              <w:t xml:space="preserve">   如是，请描述频次：</w:t>
            </w:r>
            <w:r>
              <w:rPr>
                <w:rFonts w:hint="eastAsia"/>
                <w:u w:val="single"/>
                <w:lang w:val="en-US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u w:val="single"/>
                <w:lang w:val="en-US"/>
              </w:rPr>
              <w:t xml:space="preserve">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.4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请描述本养殖场畜禽疾病防治措施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疫苗、植物源制剂、微量元素、兽药或其他物质的具体名称</w:t>
            </w:r>
          </w:p>
        </w:tc>
        <w:tc>
          <w:tcPr>
            <w:tcW w:w="539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使用目的（预防接种、预防性治疗、医治疾病、刺激生长或控制生殖行为）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1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391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1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391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5.5兽药仓库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仓库名称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储藏地点</w:t>
            </w:r>
          </w:p>
        </w:tc>
        <w:tc>
          <w:tcPr>
            <w:tcW w:w="25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储藏方法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储藏能力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场内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场外</w:t>
            </w:r>
          </w:p>
        </w:tc>
        <w:tc>
          <w:tcPr>
            <w:tcW w:w="257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□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6、畜禽饮用水</w:t>
      </w:r>
    </w:p>
    <w:tbl>
      <w:tblPr>
        <w:tblStyle w:val="25"/>
        <w:tblW w:w="9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187"/>
        <w:gridCol w:w="1490"/>
        <w:gridCol w:w="1250"/>
        <w:gridCol w:w="1565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水源性质</w:t>
            </w: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处理方式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是/否检测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检测依据</w:t>
            </w:r>
          </w:p>
        </w:tc>
        <w:tc>
          <w:tcPr>
            <w:tcW w:w="15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检测单位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7、病死猪与粪污处理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7.1病死注的处理方式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7.2粪污处理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 xml:space="preserve">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销售与</w:t>
      </w:r>
      <w:r>
        <w:rPr>
          <w:rFonts w:hint="eastAsia" w:ascii="黑体" w:eastAsia="黑体"/>
          <w:b/>
          <w:color w:val="000000"/>
          <w:sz w:val="28"/>
        </w:rPr>
        <w:t>管理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1、GAP认证证书与标识使用情况</w:t>
      </w:r>
    </w:p>
    <w:tbl>
      <w:tblPr>
        <w:tblStyle w:val="24"/>
        <w:tblW w:w="99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2、质量管理体系情况调查</w:t>
      </w:r>
    </w:p>
    <w:tbl>
      <w:tblPr>
        <w:tblStyle w:val="2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1.提交的质量管理文件是否为最新有效版本？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2.是否能确保在使用时可获得适用文件的有效版本？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3.是否保存了有效的GAP生产记录？               □是    □否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3、资源管理</w:t>
      </w:r>
    </w:p>
    <w:tbl>
      <w:tblPr>
        <w:tblStyle w:val="24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4"/>
        <w:gridCol w:w="408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任职年限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   明</w:t>
      </w:r>
    </w:p>
    <w:p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GAP产品标准的需要。同时我也知道，即使本调查内容经审查得到通过，并不意味着申报产品通过了GAP产品认证。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</w:t>
      </w: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 xml:space="preserve">  </w:t>
      </w:r>
    </w:p>
    <w:p>
      <w:pPr>
        <w:pStyle w:val="9"/>
        <w:spacing w:line="320" w:lineRule="exact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jc w:val="center"/>
        <w:rPr>
          <w:sz w:val="18"/>
          <w:szCs w:val="18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楼   邮编：550008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21"/>
          <w:rFonts w:ascii="宋体" w:hAnsi="宋体"/>
          <w:szCs w:val="21"/>
          <w:lang w:val="de-DE"/>
        </w:rPr>
        <w:t>www.</w:t>
      </w:r>
      <w:r>
        <w:rPr>
          <w:rStyle w:val="21"/>
          <w:rFonts w:hint="eastAsia" w:ascii="宋体" w:hAnsi="宋体"/>
          <w:szCs w:val="21"/>
          <w:lang w:val="de-DE"/>
        </w:rPr>
        <w:t>obt-int</w:t>
      </w:r>
      <w:r>
        <w:rPr>
          <w:rStyle w:val="21"/>
          <w:rFonts w:ascii="宋体" w:hAnsi="宋体"/>
          <w:szCs w:val="21"/>
          <w:lang w:val="de-DE"/>
        </w:rPr>
        <w:t>.c</w:t>
      </w:r>
      <w:r>
        <w:rPr>
          <w:rStyle w:val="21"/>
          <w:rFonts w:hint="eastAsia" w:ascii="宋体" w:hAnsi="宋体"/>
          <w:szCs w:val="21"/>
          <w:lang w:val="de-DE"/>
        </w:rPr>
        <w:t>om</w:t>
      </w:r>
      <w:r>
        <w:rPr>
          <w:rStyle w:val="21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59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both"/>
    </w:pPr>
    <w:r>
      <w:rPr>
        <w:rFonts w:ascii="宋体" w:hAnsi="宋体" w:eastAsiaTheme="minorEastAsia"/>
        <w:position w:val="-6"/>
        <w:sz w:val="28"/>
      </w:rPr>
      <w:drawing>
        <wp:inline distT="0" distB="0" distL="0" distR="0">
          <wp:extent cx="278130" cy="177800"/>
          <wp:effectExtent l="0" t="0" r="1270" b="0"/>
          <wp:docPr id="6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 xml:space="preserve">05-2      </w:t>
    </w:r>
    <w:r>
      <w:rPr>
        <w:rFonts w:hint="eastAsia" w:ascii="宋体" w:hAnsi="宋体"/>
        <w:sz w:val="18"/>
        <w:szCs w:val="18"/>
        <w:lang w:val="en-US" w:eastAsia="zh-CN"/>
      </w:rPr>
      <w:t xml:space="preserve">   </w:t>
    </w:r>
    <w:r>
      <w:rPr>
        <w:rFonts w:hint="eastAsia" w:ascii="宋体" w:hAnsi="宋体"/>
        <w:sz w:val="18"/>
        <w:szCs w:val="18"/>
      </w:rPr>
      <w:t xml:space="preserve">         </w:t>
    </w:r>
    <w:r>
      <w:rPr>
        <w:rFonts w:hint="eastAsia" w:ascii="宋体" w:hAnsi="宋体"/>
        <w:sz w:val="18"/>
        <w:szCs w:val="18"/>
        <w:lang w:val="en-US" w:eastAsia="zh-CN"/>
      </w:rPr>
      <w:t xml:space="preserve">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  <w:lang w:val="en-US" w:eastAsia="zh-CN"/>
      </w:rPr>
      <w:t xml:space="preserve"> </w:t>
    </w:r>
    <w:r>
      <w:rPr>
        <w:rFonts w:hint="eastAsia" w:ascii="宋体" w:hAnsi="宋体"/>
        <w:sz w:val="18"/>
        <w:szCs w:val="18"/>
      </w:rPr>
      <w:t xml:space="preserve">         版本：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  </w:t>
    </w:r>
    <w:r>
      <w:rPr>
        <w:rFonts w:hint="eastAsia" w:ascii="宋体" w:hAnsi="宋体"/>
        <w:sz w:val="18"/>
        <w:szCs w:val="18"/>
        <w:lang w:val="en-US" w:eastAsia="zh-CN"/>
      </w:rPr>
      <w:t xml:space="preserve">     </w:t>
    </w:r>
    <w:r>
      <w:rPr>
        <w:rFonts w:hint="eastAsia" w:ascii="宋体" w:hAnsi="宋体"/>
        <w:sz w:val="18"/>
        <w:szCs w:val="18"/>
      </w:rPr>
      <w:t xml:space="preserve">    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  </w:t>
    </w:r>
    <w:r>
      <w:rPr>
        <w:rFonts w:hint="eastAsia" w:ascii="宋体" w:hAnsi="宋体"/>
        <w:sz w:val="18"/>
        <w:szCs w:val="18"/>
        <w:lang w:val="en-US" w:eastAsia="zh-CN"/>
      </w:rPr>
      <w:t xml:space="preserve">  </w:t>
    </w:r>
    <w:r>
      <w:rPr>
        <w:rFonts w:hint="eastAsia" w:ascii="宋体" w:hAnsi="宋体"/>
        <w:sz w:val="18"/>
        <w:szCs w:val="18"/>
      </w:rPr>
      <w:t xml:space="preserve">             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533A"/>
    <w:multiLevelType w:val="multilevel"/>
    <w:tmpl w:val="16AE533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6933334"/>
    <w:multiLevelType w:val="multilevel"/>
    <w:tmpl w:val="76933334"/>
    <w:lvl w:ilvl="0" w:tentative="0">
      <w:start w:val="1"/>
      <w:numFmt w:val="none"/>
      <w:pStyle w:val="4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0FF2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32E8C"/>
    <w:rsid w:val="00341A3B"/>
    <w:rsid w:val="00367360"/>
    <w:rsid w:val="00371BB6"/>
    <w:rsid w:val="0038295B"/>
    <w:rsid w:val="003C6222"/>
    <w:rsid w:val="003C77E0"/>
    <w:rsid w:val="003E5D7D"/>
    <w:rsid w:val="00416A0B"/>
    <w:rsid w:val="00424717"/>
    <w:rsid w:val="00455BF0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25923"/>
    <w:rsid w:val="00626367"/>
    <w:rsid w:val="00632440"/>
    <w:rsid w:val="00650602"/>
    <w:rsid w:val="006736F0"/>
    <w:rsid w:val="00687E97"/>
    <w:rsid w:val="00691BE5"/>
    <w:rsid w:val="007342D3"/>
    <w:rsid w:val="00761F56"/>
    <w:rsid w:val="007939D5"/>
    <w:rsid w:val="00796372"/>
    <w:rsid w:val="007A0482"/>
    <w:rsid w:val="007B3191"/>
    <w:rsid w:val="00822794"/>
    <w:rsid w:val="00830F76"/>
    <w:rsid w:val="00865004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908C2"/>
    <w:rsid w:val="009D7EE0"/>
    <w:rsid w:val="009E58BD"/>
    <w:rsid w:val="009F7539"/>
    <w:rsid w:val="00A45C16"/>
    <w:rsid w:val="00A94103"/>
    <w:rsid w:val="00AB5D72"/>
    <w:rsid w:val="00AC194C"/>
    <w:rsid w:val="00AC6ABD"/>
    <w:rsid w:val="00AE2B65"/>
    <w:rsid w:val="00AF7527"/>
    <w:rsid w:val="00B360F0"/>
    <w:rsid w:val="00B65345"/>
    <w:rsid w:val="00C302AF"/>
    <w:rsid w:val="00C60412"/>
    <w:rsid w:val="00C60EE5"/>
    <w:rsid w:val="00C632E6"/>
    <w:rsid w:val="00C6760C"/>
    <w:rsid w:val="00CE1BA2"/>
    <w:rsid w:val="00D01500"/>
    <w:rsid w:val="00D44214"/>
    <w:rsid w:val="00D567B8"/>
    <w:rsid w:val="00D92C4C"/>
    <w:rsid w:val="00DA6742"/>
    <w:rsid w:val="00DB4F8E"/>
    <w:rsid w:val="00DC6524"/>
    <w:rsid w:val="00DD164F"/>
    <w:rsid w:val="00DD585E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F2633E"/>
    <w:rsid w:val="00F34A02"/>
    <w:rsid w:val="00FC2E8A"/>
    <w:rsid w:val="00FC7864"/>
    <w:rsid w:val="0E6E6D33"/>
    <w:rsid w:val="31694C21"/>
    <w:rsid w:val="41120017"/>
    <w:rsid w:val="42647BE3"/>
    <w:rsid w:val="427D314E"/>
    <w:rsid w:val="541B67CA"/>
    <w:rsid w:val="75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heading 2"/>
    <w:basedOn w:val="1"/>
    <w:next w:val="4"/>
    <w:link w:val="32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5">
    <w:name w:val="heading 3"/>
    <w:basedOn w:val="1"/>
    <w:next w:val="1"/>
    <w:link w:val="33"/>
    <w:qFormat/>
    <w:uiPriority w:val="0"/>
    <w:pPr>
      <w:keepNext/>
      <w:jc w:val="center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6">
    <w:name w:val="heading 5"/>
    <w:basedOn w:val="1"/>
    <w:next w:val="1"/>
    <w:link w:val="45"/>
    <w:qFormat/>
    <w:uiPriority w:val="0"/>
    <w:pPr>
      <w:keepNext/>
      <w:widowControl/>
      <w:jc w:val="left"/>
      <w:outlineLvl w:val="4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1"/>
    <w:next w:val="1"/>
    <w:link w:val="46"/>
    <w:qFormat/>
    <w:uiPriority w:val="0"/>
    <w:pPr>
      <w:keepNext/>
      <w:widowControl/>
      <w:jc w:val="center"/>
      <w:outlineLvl w:val="6"/>
    </w:pPr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subject"/>
    <w:basedOn w:val="9"/>
    <w:next w:val="9"/>
    <w:link w:val="44"/>
    <w:semiHidden/>
    <w:uiPriority w:val="0"/>
    <w:rPr>
      <w:b/>
      <w:bCs/>
    </w:rPr>
  </w:style>
  <w:style w:type="paragraph" w:styleId="9">
    <w:name w:val="annotation text"/>
    <w:basedOn w:val="1"/>
    <w:link w:val="34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6"/>
    <w:qFormat/>
    <w:uiPriority w:val="0"/>
    <w:pPr>
      <w:spacing w:line="30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7"/>
    <w:qFormat/>
    <w:uiPriority w:val="0"/>
    <w:pPr>
      <w:widowControl/>
      <w:jc w:val="left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13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14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eader"/>
    <w:basedOn w:val="1"/>
    <w:link w:val="2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2"/>
    <w:basedOn w:val="1"/>
    <w:link w:val="35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17">
    <w:name w:val="HTML Preformatted"/>
    <w:basedOn w:val="1"/>
    <w:link w:val="3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9">
    <w:name w:val="page number"/>
    <w:basedOn w:val="18"/>
    <w:qFormat/>
    <w:uiPriority w:val="0"/>
  </w:style>
  <w:style w:type="character" w:styleId="20">
    <w:name w:val="FollowedHyperlink"/>
    <w:qFormat/>
    <w:uiPriority w:val="0"/>
    <w:rPr>
      <w:color w:val="800080"/>
      <w:u w:val="single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styleId="23">
    <w:name w:val="footnote reference"/>
    <w:basedOn w:val="18"/>
    <w:semiHidden/>
    <w:qFormat/>
    <w:uiPriority w:val="0"/>
    <w:rPr>
      <w:vertAlign w:val="superscript"/>
    </w:rPr>
  </w:style>
  <w:style w:type="table" w:styleId="25">
    <w:name w:val="Table Grid"/>
    <w:basedOn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批注框文本 Char"/>
    <w:basedOn w:val="18"/>
    <w:link w:val="13"/>
    <w:semiHidden/>
    <w:qFormat/>
    <w:uiPriority w:val="99"/>
    <w:rPr>
      <w:sz w:val="18"/>
      <w:szCs w:val="18"/>
    </w:rPr>
  </w:style>
  <w:style w:type="character" w:customStyle="1" w:styleId="27">
    <w:name w:val="页眉 Char"/>
    <w:basedOn w:val="18"/>
    <w:link w:val="15"/>
    <w:semiHidden/>
    <w:qFormat/>
    <w:uiPriority w:val="0"/>
    <w:rPr>
      <w:sz w:val="18"/>
      <w:szCs w:val="18"/>
    </w:rPr>
  </w:style>
  <w:style w:type="character" w:customStyle="1" w:styleId="28">
    <w:name w:val="页脚 Char"/>
    <w:basedOn w:val="18"/>
    <w:link w:val="14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0">
    <w:name w:val="日期 Char"/>
    <w:basedOn w:val="18"/>
    <w:link w:val="12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31">
    <w:name w:val="标题 1 Char"/>
    <w:basedOn w:val="1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2">
    <w:name w:val="标题 2 Char"/>
    <w:basedOn w:val="18"/>
    <w:link w:val="3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33">
    <w:name w:val="标题 3 Char"/>
    <w:basedOn w:val="18"/>
    <w:link w:val="5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4">
    <w:name w:val="批注文字 Char"/>
    <w:basedOn w:val="18"/>
    <w:link w:val="9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5">
    <w:name w:val="正文文本 2 Char"/>
    <w:basedOn w:val="18"/>
    <w:link w:val="1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6">
    <w:name w:val="正文文本 Char"/>
    <w:basedOn w:val="18"/>
    <w:link w:val="10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7">
    <w:name w:val="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8">
    <w:name w:val="Comment Subject"/>
    <w:basedOn w:val="9"/>
    <w:next w:val="9"/>
    <w:qFormat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39">
    <w:name w:val="HTML 预设格式 Char"/>
    <w:basedOn w:val="18"/>
    <w:link w:val="17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Char Char Char Char Char Char Char Char2 Char"/>
    <w:basedOn w:val="1"/>
    <w:qFormat/>
    <w:uiPriority w:val="0"/>
    <w:pPr>
      <w:widowControl/>
      <w:spacing w:after="160" w:line="240" w:lineRule="exact"/>
    </w:pPr>
    <w:rPr>
      <w:rFonts w:ascii="Times New Roman" w:hAnsi="Times New Roman" w:eastAsia="宋体" w:cs="Times New Roman"/>
      <w:szCs w:val="20"/>
    </w:rPr>
  </w:style>
  <w:style w:type="paragraph" w:customStyle="1" w:styleId="41">
    <w:name w:val="Comment Subject1"/>
    <w:basedOn w:val="9"/>
    <w:next w:val="9"/>
    <w:qFormat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4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3">
    <w:name w:val="列项——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44">
    <w:name w:val="批注主题 Char"/>
    <w:basedOn w:val="34"/>
    <w:link w:val="8"/>
    <w:semiHidden/>
    <w:qFormat/>
    <w:uiPriority w:val="0"/>
    <w:rPr>
      <w:b/>
      <w:bCs/>
    </w:rPr>
  </w:style>
  <w:style w:type="character" w:customStyle="1" w:styleId="45">
    <w:name w:val="标题 5 Char"/>
    <w:basedOn w:val="18"/>
    <w:link w:val="6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character" w:customStyle="1" w:styleId="46">
    <w:name w:val="标题 7 Char"/>
    <w:basedOn w:val="18"/>
    <w:link w:val="7"/>
    <w:qFormat/>
    <w:uiPriority w:val="0"/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customStyle="1" w:styleId="47">
    <w:name w:val="正文文本缩进 Char"/>
    <w:basedOn w:val="18"/>
    <w:link w:val="11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customStyle="1" w:styleId="4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de-DE" w:eastAsia="zh-CN" w:bidi="ar-SA"/>
    </w:rPr>
  </w:style>
  <w:style w:type="character" w:customStyle="1" w:styleId="49">
    <w:name w:val="Char Char3"/>
    <w:qFormat/>
    <w:uiPriority w:val="0"/>
    <w:rPr>
      <w:kern w:val="2"/>
      <w:sz w:val="18"/>
      <w:szCs w:val="18"/>
      <w:lang w:val="de-DE"/>
    </w:rPr>
  </w:style>
  <w:style w:type="paragraph" w:customStyle="1" w:styleId="50">
    <w:name w:val="Char Ch正文"/>
    <w:basedOn w:val="3"/>
    <w:qFormat/>
    <w:uiPriority w:val="0"/>
    <w:pPr>
      <w:keepLines/>
      <w:spacing w:before="260" w:after="260" w:line="416" w:lineRule="auto"/>
      <w:jc w:val="both"/>
    </w:pPr>
    <w:rPr>
      <w:rFonts w:ascii="黑体" w:hAnsi="黑体" w:eastAsia="黑体"/>
      <w:b w:val="0"/>
      <w:szCs w:val="32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9BA4B-3A18-4C69-8C79-5915A1D25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835</Words>
  <Characters>4762</Characters>
  <Lines>39</Lines>
  <Paragraphs>11</Paragraphs>
  <ScaleCrop>false</ScaleCrop>
  <LinksUpToDate>false</LinksUpToDate>
  <CharactersWithSpaces>5586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2018-01-25T06:24:38Z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